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TAX INVOICE</w:t>
      </w:r>
    </w:p>
    <w:p>
      <w:pPr>
        <w:pStyle w:val="Subtitle"/>
      </w:pPr>
      <w:r>
        <w:rPr>
          <w:color w:val="5F6675"/>
        </w:rPr>
        <w:t xml:space="preserve">[Invoice number]</w:t>
      </w:r>
    </w:p>
    <w:tbl>
      <w:tblPr>
        <w:tblW w:w="93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543"/>
        <w:gridCol w:w="300"/>
        <w:gridCol w:w="4543"/>
      </w:tblGrid>
      <w:tr>
        <w:trPr>
          <w:cantSplit/>
        </w:trPr>
        <w:tc>
          <w:tcPr>
            <w:tcW w:w="4543" w:type="dxa"/>
            <w:vAlign w:val="top"/>
          </w:tcPr>
          <w:p>
            <w:pPr>
              <w:pStyle w:val="Label"/>
            </w:pPr>
            <w:r>
              <w:t xml:space="preserve">Bill to</w:t>
            </w:r>
          </w:p>
          <w:p>
            <w:pPr>
              <w:spacing w:after="20"/>
            </w:pPr>
            <w:r>
              <w:rPr>
                <w:color w:val="5F6675"/>
              </w:rPr>
              <w:t xml:space="preserve">[&lt;w:r&gt;&lt;w:rPr&gt;&lt;w:b/&gt;&lt;w:bCs/&gt;&lt;w:color w:val="5F6675"/&gt;&lt;/w:rPr&gt;&lt;w:t xml:space="preserve"&gt;[Client name]&lt;/w:t&gt;&lt;/w:r&gt;]</w:t>
            </w:r>
          </w:p>
          <w:p>
            <w:pPr>
              <w:spacing w:after="20"/>
            </w:pPr>
            <w:r>
              <w:rPr>
                <w:color w:val="5F6675"/>
              </w:rPr>
              <w:t xml:space="preserve">[Organisation]</w:t>
            </w:r>
          </w:p>
          <w:p>
            <w:pPr>
              <w:spacing w:after="20"/>
            </w:pPr>
            <w:r>
              <w:rPr>
                <w:color w:val="5F6675"/>
              </w:rPr>
              <w:t xml:space="preserve">[Address]</w:t>
            </w:r>
          </w:p>
          <w:p>
            <w:pPr>
              <w:spacing w:after="20"/>
            </w:pPr>
            <w:r>
              <w:rPr>
                <w:color w:val="5F6675"/>
              </w:rPr>
              <w:t xml:space="preserve">[Town, Country]</w:t>
            </w:r>
          </w:p>
          <w:p>
            <w:pPr>
              <w:spacing w:after="0"/>
            </w:pPr>
            <w:r>
              <w:rPr>
                <w:color w:val="5F6675"/>
              </w:rPr>
              <w:t xml:space="preserve">[Email]</w:t>
            </w:r>
          </w:p>
        </w:tc>
        <w:tc>
          <w:tcPr>
            <w:tcW w:w="300" w:type="dxa"/>
            <w:vAlign w:val="top"/>
          </w:tcPr>
          <w:p>
            <w:pPr>
              <w:spacing w:after="0"/>
            </w:pPr>
          </w:p>
        </w:tc>
        <w:tc>
          <w:tcPr>
            <w:tcW w:w="4543" w:type="dxa"/>
            <w:vAlign w:val="top"/>
          </w:tcPr>
          <w:p>
            <w:pPr>
              <w:pStyle w:val="Label"/>
            </w:pPr>
            <w:r>
              <w:t xml:space="preserve">Invoice details</w:t>
            </w:r>
          </w:p>
          <w:tbl>
            <w:tblPr>
              <w:tblW w:w="4543" w:type="dxa"/>
              <w:tblBorders>
                <w:top w:val="single" w:sz="6" w:space="0" w:color="D5DBE6"/>
                <w:bottom w:val="single" w:sz="6" w:space="0" w:color="D5DBE6"/>
                <w:insideH w:val="single" w:sz="4" w:space="0" w:color="D5DBE6"/>
              </w:tblBorders>
              <w:tblLayout w:type="fixed"/>
              <w:tblCellMar>
                <w:top w:w="70" w:type="dxa"/>
                <w:left w:w="100" w:type="dxa"/>
                <w:bottom w:w="70" w:type="dxa"/>
                <w:right w:w="100" w:type="dxa"/>
              </w:tblCellMar>
              <w:tblLook w:val="04A0" w:firstRow="1" w:lastRow="0" w:firstColumn="1" w:lastColumn="0" w:noHBand="0" w:noVBand="1"/>
            </w:tblPr>
            <w:tblGrid>
              <w:gridCol w:w="1500"/>
              <w:gridCol w:w="3043"/>
            </w:tblGrid>
            <w:tr>
              <w:trPr>
                <w:cantSplit/>
              </w:trPr>
              <w:tc>
                <w:tcPr>
                  <w:tcW w:w="1500" w:type="dxa"/>
                  <w:vAlign w:val="top"/>
                </w:tcPr>
                <w:p>
                  <w:pPr>
                    <w:spacing w:after="0"/>
                  </w:pPr>
                  <w:r>
                    <w:rPr>
                      <w:b/>
                      <w:bCs/>
                      <w:color w:val="0D1C45"/>
                      <w:sz w:val="19"/>
                      <w:szCs w:val="19"/>
                    </w:rPr>
                    <w:t xml:space="preserve">Invoice no.</w:t>
                  </w:r>
                </w:p>
              </w:tc>
              <w:tc>
                <w:tcPr>
                  <w:tcW w:w="3043" w:type="dxa"/>
                  <w:vAlign w:val="top"/>
                </w:tcPr>
                <w:p>
                  <w:pPr>
                    <w:spacing w:after="0"/>
                  </w:pPr>
                  <w:r>
                    <w:rPr>
                      <w:color w:val="5F6675"/>
                    </w:rPr>
                    <w:t xml:space="preserve">[0000]</w:t>
                  </w:r>
                </w:p>
              </w:tc>
            </w:tr>
            <w:tr>
              <w:trPr>
                <w:cantSplit/>
              </w:trPr>
              <w:tc>
                <w:tcPr>
                  <w:tcW w:w="1500" w:type="dxa"/>
                  <w:vAlign w:val="top"/>
                </w:tcPr>
                <w:p>
                  <w:pPr>
                    <w:spacing w:after="0"/>
                  </w:pPr>
                  <w:r>
                    <w:rPr>
                      <w:b/>
                      <w:bCs/>
                      <w:color w:val="0D1C45"/>
                      <w:sz w:val="19"/>
                      <w:szCs w:val="19"/>
                    </w:rPr>
                    <w:t xml:space="preserve">Issue date</w:t>
                  </w:r>
                </w:p>
              </w:tc>
              <w:tc>
                <w:tcPr>
                  <w:tcW w:w="3043" w:type="dxa"/>
                  <w:vAlign w:val="top"/>
                </w:tcPr>
                <w:p>
                  <w:pPr>
                    <w:spacing w:after="0"/>
                  </w:pPr>
                  <w:r>
                    <w:rPr>
                      <w:color w:val="5F6675"/>
                    </w:rPr>
                    <w:t xml:space="preserve">[DD/MM/YYYY]</w:t>
                  </w:r>
                </w:p>
              </w:tc>
            </w:tr>
            <w:tr>
              <w:trPr>
                <w:cantSplit/>
              </w:trPr>
              <w:tc>
                <w:tcPr>
                  <w:tcW w:w="1500" w:type="dxa"/>
                  <w:vAlign w:val="top"/>
                </w:tcPr>
                <w:p>
                  <w:pPr>
                    <w:spacing w:after="0"/>
                  </w:pPr>
                  <w:r>
                    <w:rPr>
                      <w:b/>
                      <w:bCs/>
                      <w:color w:val="0D1C45"/>
                      <w:sz w:val="19"/>
                      <w:szCs w:val="19"/>
                    </w:rPr>
                    <w:t xml:space="preserve">Due date</w:t>
                  </w:r>
                </w:p>
              </w:tc>
              <w:tc>
                <w:tcPr>
                  <w:tcW w:w="3043" w:type="dxa"/>
                  <w:vAlign w:val="top"/>
                </w:tcPr>
                <w:p>
                  <w:pPr>
                    <w:spacing w:after="0"/>
                  </w:pPr>
                  <w:r>
                    <w:rPr>
                      <w:color w:val="5F6675"/>
                    </w:rPr>
                    <w:t xml:space="preserve">[DD/MM/YYYY]</w:t>
                  </w:r>
                </w:p>
              </w:tc>
            </w:tr>
            <w:tr>
              <w:trPr>
                <w:cantSplit/>
              </w:trPr>
              <w:tc>
                <w:tcPr>
                  <w:tcW w:w="1500" w:type="dxa"/>
                  <w:vAlign w:val="top"/>
                </w:tcPr>
                <w:p>
                  <w:pPr>
                    <w:spacing w:after="0"/>
                  </w:pPr>
                  <w:r>
                    <w:rPr>
                      <w:b/>
                      <w:bCs/>
                      <w:color w:val="0D1C45"/>
                      <w:sz w:val="19"/>
                      <w:szCs w:val="19"/>
                    </w:rPr>
                    <w:t xml:space="preserve">Reference</w:t>
                  </w:r>
                </w:p>
              </w:tc>
              <w:tc>
                <w:tcPr>
                  <w:tcW w:w="3043" w:type="dxa"/>
                  <w:vAlign w:val="top"/>
                </w:tcPr>
                <w:p>
                  <w:pPr>
                    <w:spacing w:after="0"/>
                  </w:pPr>
                  <w:r>
                    <w:rPr>
                      <w:color w:val="5F6675"/>
                    </w:rPr>
                    <w:t xml:space="preserve">[PO / quote no.]</w:t>
                  </w:r>
                </w:p>
              </w:tc>
            </w:tr>
            <w:tr>
              <w:trPr>
                <w:cantSplit/>
              </w:trPr>
              <w:tc>
                <w:tcPr>
                  <w:tcW w:w="1500" w:type="dxa"/>
                  <w:vAlign w:val="top"/>
                </w:tcPr>
                <w:p>
                  <w:pPr>
                    <w:spacing w:after="0"/>
                  </w:pPr>
                  <w:r>
                    <w:rPr>
                      <w:b/>
                      <w:bCs/>
                      <w:color w:val="0D1C45"/>
                      <w:sz w:val="19"/>
                      <w:szCs w:val="19"/>
                    </w:rPr>
                    <w:t xml:space="preserve">VAT no.</w:t>
                  </w:r>
                </w:p>
              </w:tc>
              <w:tc>
                <w:tcPr>
                  <w:tcW w:w="3043" w:type="dxa"/>
                  <w:vAlign w:val="top"/>
                </w:tcPr>
                <w:p>
                  <w:pPr>
                    <w:spacing w:after="0"/>
                  </w:pPr>
                  <w:r>
                    <w:rPr>
                      <w:color w:val="5F6675"/>
                    </w:rPr>
                    <w:t xml:space="preserve">[000000]</w:t>
                  </w:r>
                </w:p>
              </w:tc>
            </w:tr>
          </w:tbl>
        </w:tc>
      </w:tr>
    </w:tbl>
    <w:p>
      <w:pPr>
        <w:spacing w:after="280"/>
      </w:pPr>
    </w:p>
    <w:tbl>
      <w:tblPr>
        <w:tblW w:w="9386" w:type="dxa"/>
        <w:tblBorders>
          <w:bottom w:val="single" w:sz="6" w:space="0" w:color="D5DBE6"/>
          <w:insideH w:val="single" w:sz="4" w:space="0" w:color="D5DBE6"/>
        </w:tblBorders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val="04A0" w:firstRow="1" w:lastRow="0" w:firstColumn="1" w:lastColumn="0" w:noHBand="0" w:noVBand="1"/>
      </w:tblPr>
      <w:tblGrid>
        <w:gridCol w:w="4886"/>
        <w:gridCol w:w="1000"/>
        <w:gridCol w:w="1700"/>
        <w:gridCol w:w="1800"/>
      </w:tblGrid>
      <w:tr>
        <w:trPr>
          <w:cantSplit/>
          <w:tblHeader/>
        </w:trPr>
        <w:tc>
          <w:tcPr>
            <w:tcW w:w="4886" w:type="dxa"/>
            <w:shd w:val="clear" w:color="auto" w:fill="0D1C45"/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w="1000" w:type="dxa"/>
            <w:shd w:val="clear" w:color="auto" w:fill="0D1C45"/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w="1700" w:type="dxa"/>
            <w:shd w:val="clear" w:color="auto" w:fill="0D1C45"/>
            <w:vAlign w:val="center"/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 (VUV)</w:t>
            </w:r>
          </w:p>
        </w:tc>
        <w:tc>
          <w:tcPr>
            <w:tcW w:w="1800" w:type="dxa"/>
            <w:shd w:val="clear" w:color="auto" w:fill="0D1C45"/>
            <w:vAlign w:val="center"/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 (VUV)</w:t>
            </w:r>
          </w:p>
        </w:tc>
      </w:tr>
      <w:tr>
        <w:trPr>
          <w:cantSplit/>
        </w:trPr>
        <w:tc>
          <w:tcPr>
            <w:tcW w:w="4886" w:type="dxa"/>
            <w:vAlign w:val="center"/>
          </w:tcPr>
          <w:p>
            <w:pPr>
              <w:spacing w:after="0"/>
            </w:pPr>
            <w:r>
              <w:rPr>
                <w:color w:val="5F6675"/>
              </w:rPr>
              <w:t xml:space="preserve">[Item description]</w:t>
            </w:r>
          </w:p>
        </w:tc>
        <w:tc>
          <w:tcPr>
            <w:tcW w:w="1000" w:type="dxa"/>
            <w:vAlign w:val="center"/>
          </w:tcPr>
          <w:p>
            <w:pPr>
              <w:spacing w:after="0"/>
              <w:jc w:val="center"/>
            </w:pPr>
            <w:r>
              <w:t xml:space="preserve">1</w:t>
            </w:r>
          </w:p>
        </w:tc>
        <w:tc>
          <w:tcPr>
            <w:tcW w:w="1700" w:type="dxa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[0]</w:t>
            </w:r>
          </w:p>
        </w:tc>
        <w:tc>
          <w:tcPr>
            <w:tcW w:w="1800" w:type="dxa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[0]</w:t>
            </w:r>
          </w:p>
        </w:tc>
      </w:tr>
      <w:tr>
        <w:trPr>
          <w:cantSplit/>
        </w:trPr>
        <w:tc>
          <w:tcPr>
            <w:tcW w:w="4886" w:type="dxa"/>
            <w:shd w:val="clear" w:color="auto" w:fill="EEF3FB"/>
            <w:vAlign w:val="center"/>
          </w:tcPr>
          <w:p>
            <w:pPr>
              <w:spacing w:after="0"/>
            </w:pPr>
            <w:r>
              <w:rPr>
                <w:color w:val="5F6675"/>
              </w:rPr>
              <w:t xml:space="preserve">[Item description]</w:t>
            </w:r>
          </w:p>
        </w:tc>
        <w:tc>
          <w:tcPr>
            <w:tcW w:w="1000" w:type="dxa"/>
            <w:shd w:val="clear" w:color="auto" w:fill="EEF3FB"/>
            <w:vAlign w:val="center"/>
          </w:tcPr>
          <w:p>
            <w:pPr>
              <w:spacing w:after="0"/>
              <w:jc w:val="center"/>
            </w:pPr>
            <w:r>
              <w:t xml:space="preserve">1</w:t>
            </w:r>
          </w:p>
        </w:tc>
        <w:tc>
          <w:tcPr>
            <w:tcW w:w="1700" w:type="dxa"/>
            <w:shd w:val="clear" w:color="auto" w:fill="EEF3FB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[0]</w:t>
            </w:r>
          </w:p>
        </w:tc>
        <w:tc>
          <w:tcPr>
            <w:tcW w:w="1800" w:type="dxa"/>
            <w:shd w:val="clear" w:color="auto" w:fill="EEF3FB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[0]</w:t>
            </w:r>
          </w:p>
        </w:tc>
      </w:tr>
      <w:tr>
        <w:trPr>
          <w:cantSplit/>
        </w:trPr>
        <w:tc>
          <w:tcPr>
            <w:tcW w:w="4886" w:type="dxa"/>
            <w:vAlign w:val="center"/>
          </w:tcPr>
          <w:p>
            <w:pPr>
              <w:spacing w:after="0"/>
            </w:pPr>
            <w:r>
              <w:rPr>
                <w:color w:val="5F6675"/>
              </w:rPr>
              <w:t xml:space="preserve">[Item description]</w:t>
            </w:r>
          </w:p>
        </w:tc>
        <w:tc>
          <w:tcPr>
            <w:tcW w:w="1000" w:type="dxa"/>
            <w:vAlign w:val="center"/>
          </w:tcPr>
          <w:p>
            <w:pPr>
              <w:spacing w:after="0"/>
              <w:jc w:val="center"/>
            </w:pPr>
            <w:r>
              <w:t xml:space="preserve">1</w:t>
            </w:r>
          </w:p>
        </w:tc>
        <w:tc>
          <w:tcPr>
            <w:tcW w:w="1700" w:type="dxa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[0]</w:t>
            </w:r>
          </w:p>
        </w:tc>
        <w:tc>
          <w:tcPr>
            <w:tcW w:w="1800" w:type="dxa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[0]</w:t>
            </w:r>
          </w:p>
        </w:tc>
      </w:tr>
      <w:tr>
        <w:trPr>
          <w:cantSplit/>
        </w:trPr>
        <w:tc>
          <w:tcPr>
            <w:tcW w:w="5886" w:type="dxa"/>
            <w:gridSpan w:val="2"/>
            <w:vAlign w:val="top"/>
          </w:tcPr>
          <w:p>
            <w:pPr>
              <w:spacing w:after="0"/>
            </w:pPr>
          </w:p>
        </w:tc>
        <w:tc>
          <w:tcPr>
            <w:tcW w:w="1700" w:type="dxa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Subtotal</w:t>
            </w:r>
          </w:p>
        </w:tc>
        <w:tc>
          <w:tcPr>
            <w:tcW w:w="1800" w:type="dxa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[0]</w:t>
            </w:r>
          </w:p>
        </w:tc>
      </w:tr>
      <w:tr>
        <w:trPr>
          <w:cantSplit/>
        </w:trPr>
        <w:tc>
          <w:tcPr>
            <w:tcW w:w="5886" w:type="dxa"/>
            <w:gridSpan w:val="2"/>
            <w:vAlign w:val="top"/>
          </w:tcPr>
          <w:p>
            <w:pPr>
              <w:spacing w:after="0"/>
            </w:pPr>
          </w:p>
        </w:tc>
        <w:tc>
          <w:tcPr>
            <w:tcW w:w="1700" w:type="dxa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VAT (15%)</w:t>
            </w:r>
          </w:p>
        </w:tc>
        <w:tc>
          <w:tcPr>
            <w:tcW w:w="1800" w:type="dxa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[0]</w:t>
            </w:r>
          </w:p>
        </w:tc>
      </w:tr>
      <w:tr>
        <w:trPr>
          <w:cantSplit/>
        </w:trPr>
        <w:tc>
          <w:tcPr>
            <w:tcW w:w="5886" w:type="dxa"/>
            <w:gridSpan w:val="2"/>
            <w:vAlign w:val="top"/>
          </w:tcPr>
          <w:p>
            <w:pPr>
              <w:spacing w:after="0"/>
            </w:pPr>
          </w:p>
        </w:tc>
        <w:tc>
          <w:tcPr>
            <w:tcW w:w="1700" w:type="dxa"/>
            <w:shd w:val="clear" w:color="auto" w:fill="1E6FEB"/>
            <w:vAlign w:val="center"/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</w:rPr>
              <w:t xml:space="preserve">Total</w:t>
            </w:r>
          </w:p>
        </w:tc>
        <w:tc>
          <w:tcPr>
            <w:tcW w:w="1800" w:type="dxa"/>
            <w:shd w:val="clear" w:color="auto" w:fill="1E6FEB"/>
            <w:vAlign w:val="center"/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</w:rPr>
              <w:t xml:space="preserve">VUV [0]</w:t>
            </w:r>
          </w:p>
        </w:tc>
      </w:tr>
    </w:tbl>
    <w:p>
      <w:pPr>
        <w:spacing w:after="280"/>
      </w:pPr>
    </w:p>
    <w:p>
      <w:pPr>
        <w:pStyle w:val="Label"/>
      </w:pPr>
      <w:r>
        <w:t xml:space="preserve">Payment details</w:t>
      </w:r>
    </w:p>
    <w:tbl>
      <w:tblPr>
        <w:tblW w:w="9386" w:type="dxa"/>
        <w:tblBorders>
          <w:top w:val="single" w:sz="6" w:space="0" w:color="D5DBE6"/>
          <w:bottom w:val="single" w:sz="6" w:space="0" w:color="D5DBE6"/>
          <w:insideH w:val="single" w:sz="4" w:space="0" w:color="D5DBE6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  <w:tblLook w:val="04A0" w:firstRow="1" w:lastRow="0" w:firstColumn="1" w:lastColumn="0" w:noHBand="0" w:noVBand="1"/>
      </w:tblPr>
      <w:tblGrid>
        <w:gridCol w:w="1800"/>
        <w:gridCol w:w="7586"/>
      </w:tblGrid>
      <w:tr>
        <w:trPr>
          <w:cantSplit/>
        </w:trPr>
        <w:tc>
          <w:tcPr>
            <w:tcW w:w="1800" w:type="dxa"/>
            <w:vAlign w:val="top"/>
          </w:tcPr>
          <w:p>
            <w:pPr>
              <w:spacing w:after="0"/>
            </w:pPr>
            <w:r>
              <w:rPr>
                <w:b/>
                <w:bCs/>
                <w:color w:val="0D1C45"/>
                <w:sz w:val="19"/>
                <w:szCs w:val="19"/>
              </w:rPr>
              <w:t xml:space="preserve">Account name</w:t>
            </w:r>
          </w:p>
        </w:tc>
        <w:tc>
          <w:tcPr>
            <w:tcW w:w="7586" w:type="dxa"/>
            <w:vAlign w:val="top"/>
          </w:tcPr>
          <w:p>
            <w:pPr>
              <w:spacing w:after="0"/>
            </w:pPr>
            Antap Digital Limited
          </w:p>
        </w:tc>
      </w:tr>
      <w:tr>
        <w:trPr>
          <w:cantSplit/>
        </w:trPr>
        <w:tc>
          <w:tcPr>
            <w:tcW w:w="1800" w:type="dxa"/>
            <w:vAlign w:val="top"/>
          </w:tcPr>
          <w:p>
            <w:pPr>
              <w:spacing w:after="0"/>
            </w:pPr>
            <w:r>
              <w:rPr>
                <w:b/>
                <w:bCs/>
                <w:color w:val="0D1C45"/>
                <w:sz w:val="19"/>
                <w:szCs w:val="19"/>
              </w:rPr>
              <w:t xml:space="preserve">Bank</w:t>
            </w:r>
          </w:p>
        </w:tc>
        <w:tc>
          <w:tcPr>
            <w:tcW w:w="7586" w:type="dxa"/>
            <w:vAlign w:val="top"/>
          </w:tcPr>
          <w:p>
            <w:pPr>
              <w:spacing w:after="0"/>
            </w:pPr>
            <w:r>
              <w:rPr>
                <w:color w:val="5F6675"/>
              </w:rPr>
              <w:t xml:space="preserve">[Bank name]</w:t>
            </w:r>
          </w:p>
        </w:tc>
      </w:tr>
      <w:tr>
        <w:trPr>
          <w:cantSplit/>
        </w:trPr>
        <w:tc>
          <w:tcPr>
            <w:tcW w:w="1800" w:type="dxa"/>
            <w:vAlign w:val="top"/>
          </w:tcPr>
          <w:p>
            <w:pPr>
              <w:spacing w:after="0"/>
            </w:pPr>
            <w:r>
              <w:rPr>
                <w:b/>
                <w:bCs/>
                <w:color w:val="0D1C45"/>
                <w:sz w:val="19"/>
                <w:szCs w:val="19"/>
              </w:rPr>
              <w:t xml:space="preserve">Account no.</w:t>
            </w:r>
          </w:p>
        </w:tc>
        <w:tc>
          <w:tcPr>
            <w:tcW w:w="7586" w:type="dxa"/>
            <w:vAlign w:val="top"/>
          </w:tcPr>
          <w:p>
            <w:pPr>
              <w:spacing w:after="0"/>
            </w:pPr>
            <w:r>
              <w:rPr>
                <w:color w:val="5F6675"/>
              </w:rPr>
              <w:t xml:space="preserve">[000000000]</w:t>
            </w:r>
          </w:p>
        </w:tc>
      </w:tr>
      <w:tr>
        <w:trPr>
          <w:cantSplit/>
        </w:trPr>
        <w:tc>
          <w:tcPr>
            <w:tcW w:w="1800" w:type="dxa"/>
            <w:vAlign w:val="top"/>
          </w:tcPr>
          <w:p>
            <w:pPr>
              <w:spacing w:after="0"/>
            </w:pPr>
            <w:r>
              <w:rPr>
                <w:b/>
                <w:bCs/>
                <w:color w:val="0D1C45"/>
                <w:sz w:val="19"/>
                <w:szCs w:val="19"/>
              </w:rPr>
              <w:t xml:space="preserve">SWIFT</w:t>
            </w:r>
          </w:p>
        </w:tc>
        <w:tc>
          <w:tcPr>
            <w:tcW w:w="7586" w:type="dxa"/>
            <w:vAlign w:val="top"/>
          </w:tcPr>
          <w:p>
            <w:pPr>
              <w:spacing w:after="0"/>
            </w:pPr>
            <w:r>
              <w:rPr>
                <w:color w:val="5F6675"/>
              </w:rPr>
              <w:t xml:space="preserve">[XXXXXXXX]</w:t>
            </w:r>
          </w:p>
        </w:tc>
      </w:tr>
      <w:tr>
        <w:trPr>
          <w:cantSplit/>
        </w:trPr>
        <w:tc>
          <w:tcPr>
            <w:tcW w:w="1800" w:type="dxa"/>
            <w:vAlign w:val="top"/>
          </w:tcPr>
          <w:p>
            <w:pPr>
              <w:spacing w:after="0"/>
            </w:pPr>
            <w:r>
              <w:rPr>
                <w:b/>
                <w:bCs/>
                <w:color w:val="0D1C45"/>
                <w:sz w:val="19"/>
                <w:szCs w:val="19"/>
              </w:rPr>
              <w:t xml:space="preserve">Terms</w:t>
            </w:r>
          </w:p>
        </w:tc>
        <w:tc>
          <w:tcPr>
            <w:tcW w:w="7586" w:type="dxa"/>
            <w:vAlign w:val="top"/>
          </w:tcPr>
          <w:p>
            <w:pPr>
              <w:spacing w:after="0"/>
            </w:pPr>
            <w:r>
              <w:rPr>
                <w:color w:val="5F6675"/>
              </w:rPr>
              <w:t xml:space="preserve">[Payment due within 14 days]</w:t>
            </w:r>
          </w:p>
        </w:tc>
      </w:tr>
    </w:tbl>
    <w:p>
      <w:pPr>
        <w:spacing w:after="200"/>
      </w:pPr>
    </w:p>
    <w:p>
      <w:pPr>
        <w:jc w:val="center"/>
      </w:pPr>
      <w:r>
        <w:rPr>
          <w:i/>
          <w:iCs/>
          <w:color w:val="5F6675"/>
        </w:rPr>
        <w:t xml:space="preserve">Thank you for your business.</w:t>
      </w:r>
    </w:p>
    <w:sectPr>
      <w:headerReference w:type="default" r:id="rIdH"/>
      <w:footerReference w:type="default" r:id="rIdF"/>
      <w:pgSz w:w="11906" w:h="16838"/>
      <w:pgMar w:top="1440" w:right="1260" w:bottom="1300" w:left="1260" w:header="560" w:footer="560" w:gutter="0"/>
      <w:cols w:space="72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tbl>
    <w:tblPr>
      <w:tblW w:w="9386" w:type="dxa"/>
      <w:tblBorders>
        <w:top w:val="single" w:sz="8" w:space="0" w:color="0D1C45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786"/>
      <w:gridCol w:w="2600"/>
    </w:tblGrid>
    <w:tr>
      <w:trPr>
        <w:cantSplit/>
      </w:trPr>
      <w:tc>
        <w:tcPr>
          <w:tcW w:w="6786" w:type="dxa"/>
          <w:tcMar>
            <w:top w:w="100" w:type="dxa"/>
            <w:left w:w="0" w:type="dxa"/>
            <w:bottom w:w="0" w:type="dxa"/>
            <w:right w:w="0" w:type="dxa"/>
          </w:tcMar>
          <w:vAlign w:val="bottom"/>
        </w:tcPr>
        <w:p>
          <w:pPr>
            <w:spacing w:after="0"/>
          </w:pPr>
          <w:r>
            <w:rPr>
              <w:b/>
              <w:bCs/>
              <w:color w:val="0D1C45"/>
              <w:sz w:val="17"/>
              <w:szCs w:val="17"/>
            </w:rPr>
            <w:t xml:space="preserve">ANTAP</w:t>
          </w:r>
          <w:r>
            <w:rPr>
              <w:b/>
              <w:bCs/>
              <w:color w:val="1E6FEB"/>
              <w:sz w:val="17"/>
              <w:szCs w:val="17"/>
            </w:rPr>
            <w:t xml:space="preserve"> DIGITAL</w:t>
          </w:r>
          <w:r>
            <w:rPr>
              <w:color w:val="8A909C"/>
              <w:sz w:val="15"/>
              <w:szCs w:val="15"/>
            </w:rPr>
            <w:t xml:space="preserve">  –  Port Vila, Vanuatu</w:t>
          </w:r>
        </w:p>
      </w:tc>
      <w:tc>
        <w:tcPr>
          <w:tcW w:w="2600" w:type="dxa"/>
          <w:tcMar>
            <w:top w:w="100" w:type="dxa"/>
            <w:left w:w="0" w:type="dxa"/>
            <w:bottom w:w="0" w:type="dxa"/>
            <w:right w:w="0" w:type="dxa"/>
          </w:tcMar>
          <w:vAlign w:val="bottom"/>
        </w:tcPr>
        <w:p>
          <w:pPr>
            <w:spacing w:after="0"/>
            <w:jc w:val="right"/>
          </w:pPr>
          <w:r>
            <w:rPr>
              <w:color w:val="8A909C"/>
              <w:sz w:val="15"/>
              <w:szCs w:val="15"/>
            </w:rPr>
            <w:t xml:space="preserve">Confidential  ·  Page </w:t>
          </w:r>
          <w:r>
            <w:rPr>
              <w:color w:val="8A909C"/>
              <w:sz w:val="15"/>
              <w:szCs w:val="15"/>
            </w:rPr>
            <w:fldChar w:fldCharType="begin"/>
          </w:r>
          <w:r>
            <w:rPr>
              <w:color w:val="8A909C"/>
              <w:sz w:val="15"/>
              <w:szCs w:val="15"/>
            </w:rPr>
            <w:instrText xml:space="preserve"> PAGE </w:instrText>
          </w:r>
          <w:r>
            <w:rPr>
              <w:color w:val="8A909C"/>
              <w:sz w:val="15"/>
              <w:szCs w:val="15"/>
            </w:rPr>
            <w:fldChar w:fldCharType="separate"/>
          </w:r>
          <w:r>
            <w:rPr>
              <w:color w:val="8A909C"/>
              <w:sz w:val="15"/>
              <w:szCs w:val="15"/>
            </w:rPr>
            <w:t xml:space="preserve">1</w:t>
          </w:r>
          <w:r>
            <w:rPr>
              <w:color w:val="8A909C"/>
              <w:sz w:val="15"/>
              <w:szCs w:val="15"/>
            </w:rPr>
            <w:fldChar w:fldCharType="end"/>
          </w:r>
          <w:r>
            <w:rPr>
              <w:color w:val="8A909C"/>
              <w:sz w:val="15"/>
              <w:szCs w:val="15"/>
            </w:rPr>
            <w:t xml:space="preserve"> of </w:t>
          </w:r>
          <w:r>
            <w:rPr>
              <w:color w:val="8A909C"/>
              <w:sz w:val="15"/>
              <w:szCs w:val="15"/>
            </w:rPr>
            <w:fldChar w:fldCharType="begin"/>
          </w:r>
          <w:r>
            <w:rPr>
              <w:color w:val="8A909C"/>
              <w:sz w:val="15"/>
              <w:szCs w:val="15"/>
            </w:rPr>
            <w:instrText xml:space="preserve"> NUMPAGES </w:instrText>
          </w:r>
          <w:r>
            <w:rPr>
              <w:color w:val="8A909C"/>
              <w:sz w:val="15"/>
              <w:szCs w:val="15"/>
            </w:rPr>
            <w:fldChar w:fldCharType="separate"/>
          </w:r>
          <w:r>
            <w:rPr>
              <w:color w:val="8A909C"/>
              <w:sz w:val="15"/>
              <w:szCs w:val="15"/>
            </w:rPr>
            <w:t xml:space="preserve">1</w:t>
          </w:r>
          <w:r>
            <w:rPr>
              <w:color w:val="8A909C"/>
              <w:sz w:val="15"/>
              <w:szCs w:val="15"/>
            </w:rPr>
            <w:fldChar w:fldCharType="end"/>
          </w:r>
        </w:p>
      </w:tc>
    </w:tr>
  </w:tbl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tbl>
    <w:tblPr>
      <w:tblW w:w="9386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500"/>
      <w:gridCol w:w="7886"/>
    </w:tblGrid>
    <w:tr>
      <w:trPr>
        <w:cantSplit/>
      </w:trPr>
      <w:tc>
        <w:tcPr>
          <w:tcW w:w="1500" w:type="dxa"/>
          <w:tcMar>
            <w:top w:w="40" w:type="dxa"/>
            <w:left w:w="0" w:type="dxa"/>
            <w:bottom w:w="40" w:type="dxa"/>
            <w:right w:w="0" w:type="dxa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786040" cy="696647"/>
                <wp:docPr id="1" name="Antap Digital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antap-logo.png"/>
                        <pic:cNvPicPr/>
                      </pic:nvPicPr>
                      <pic:blipFill>
                        <a:blip r:embed="rIdLogo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6040" cy="6966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86" w:type="dxa"/>
          <w:shd w:val="clear" w:color="auto" w:fill="0D1C45"/>
          <w:tcMar>
            <w:top w:w="120" w:type="dxa"/>
            <w:left w:w="280" w:type="dxa"/>
            <w:bottom w:w="120" w:type="dxa"/>
            <w:right w:w="200" w:type="dxa"/>
          </w:tcMar>
          <w:vAlign w:val="center"/>
        </w:tcPr>
        <w:p>
          <w:pPr>
            <w:spacing w:after="40"/>
          </w:pPr>
          <w:r>
            <w:rPr>
              <w:b/>
              <w:bCs/>
              <w:color w:val="FFFFFF"/>
              <w:spacing w:val="20"/>
              <w:sz w:val="24"/>
              <w:szCs w:val="24"/>
            </w:rPr>
            <w:t xml:space="preserve">ANTAP </w:t>
          </w:r>
          <w:r>
            <w:rPr>
              <w:b/>
              <w:bCs/>
              <w:color w:val="3D8BFF"/>
              <w:spacing w:val="20"/>
              <w:sz w:val="24"/>
              <w:szCs w:val="24"/>
            </w:rPr>
            <w:t xml:space="preserve">DIGITAL</w:t>
          </w:r>
        </w:p>
        <w:p>
          <w:pPr>
            <w:spacing w:after="0"/>
          </w:pPr>
          <w:r>
            <w:rPr>
              <w:color w:val="FFFFFF"/>
              <w:sz w:val="15"/>
              <w:szCs w:val="15"/>
            </w:rPr>
            <w:t xml:space="preserve">Digital Solutions for the Pacific</w:t>
          </w:r>
        </w:p>
        <w:p>
          <w:pPr>
            <w:spacing w:after="0"/>
          </w:pPr>
          <w:r>
            <w:rPr>
              <w:color w:val="B7C7E0"/>
              <w:sz w:val="15"/>
              <w:szCs w:val="15"/>
            </w:rPr>
            <w:t xml:space="preserve">www.antapdigital.com</w:t>
          </w:r>
        </w:p>
      </w:tc>
    </w:tr>
    <w:tr>
      <w:trPr>
        <w:cantSplit/>
        <w:trHeight w:val="50" w:hRule="exact"/>
      </w:trPr>
      <w:tc>
        <w:tcPr>
          <w:tcW w:w="1500" w:type="dxa"/>
          <w:shd w:val="clear" w:color="auto" w:fill="1E6FEB"/>
          <w:tcMar>
            <w:top w:w="0" w:type="dxa"/>
            <w:left w:w="0" w:type="dxa"/>
            <w:bottom w:w="0" w:type="dxa"/>
            <w:right w:w="0" w:type="dxa"/>
          </w:tcMar>
          <w:vAlign w:val="top"/>
        </w:tcPr>
        <w:p>
          <w:pPr>
            <w:spacing w:after="0"/>
          </w:pPr>
        </w:p>
      </w:tc>
      <w:tc>
        <w:tcPr>
          <w:tcW w:w="7886" w:type="dxa"/>
          <w:shd w:val="clear" w:color="auto" w:fill="1E6FEB"/>
          <w:tcMar>
            <w:top w:w="0" w:type="dxa"/>
            <w:left w:w="0" w:type="dxa"/>
            <w:bottom w:w="0" w:type="dxa"/>
            <w:right w:w="0" w:type="dxa"/>
          </w:tcMar>
          <w:vAlign w:val="top"/>
        </w:tcPr>
        <w:p>
          <w:pPr>
            <w:spacing w:after="0"/>
          </w:pPr>
        </w:p>
      </w:tc>
    </w:tr>
  </w:tbl>
  <w:p>
    <w:pPr>
      <w:spacing w:after="120"/>
    </w:pP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280"/>
      </w:pPr>
      <w:rPr>
        <w:color w:val="1E6FEB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eastAsia="Arial" w:hAnsi="Arial" w:cs="Arial"/>
        <w:color w:val="262B36"/>
        <w:sz w:val="21"/>
        <w:szCs w:val="21"/>
        <w:lang w:val="en-AU" w:eastAsia="en-US" w:bidi="ar-SA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0" w:after="80" w:line="240" w:lineRule="auto"/>
    </w:pPr>
    <w:rPr>
      <w:b/>
      <w:bCs/>
      <w:color w:val="0D1C45"/>
      <w:spacing w:val="10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1E6FEB"/>
      <w:sz w:val="26"/>
      <w:szCs w:val="26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4" w:color="D5DBE6"/>
      </w:pBdr>
      <w:spacing w:before="360" w:after="160"/>
      <w:outlineLvl w:val="0"/>
    </w:pPr>
    <w:rPr>
      <w:b/>
      <w:bCs/>
      <w:color w:val="0D1C45"/>
      <w:sz w:val="30"/>
      <w:szCs w:val="3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40" w:after="100"/>
      <w:outlineLvl w:val="1"/>
    </w:pPr>
    <w:rPr>
      <w:b/>
      <w:bCs/>
      <w:color w:val="1E6FEB"/>
      <w:sz w:val="24"/>
      <w:szCs w:val="24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200" w:after="80"/>
      <w:outlineLvl w:val="2"/>
    </w:pPr>
    <w:rPr>
      <w:b/>
      <w:bCs/>
      <w:color w:val="0D1C45"/>
      <w:sz w:val="21"/>
      <w:szCs w:val="21"/>
    </w:rPr>
  </w:style>
  <w:style w:type="paragraph" w:styleId="Label">
    <w:name w:val="Label"/>
    <w:basedOn w:val="Normal"/>
    <w:qFormat/>
    <w:pPr>
      <w:spacing w:after="60"/>
    </w:pPr>
    <w:rPr>
      <w:b/>
      <w:bCs/>
      <w:caps/>
      <w:color w:val="1E6FEB"/>
      <w:spacing w:val="30"/>
      <w:sz w:val="17"/>
      <w:szCs w:val="17"/>
    </w:rPr>
  </w:style>
  <w:style w:type="paragraph" w:styleId="ListBullet">
    <w:name w:val="List Bullet"/>
    <w:basedOn w:val="Normal"/>
    <w:qFormat/>
    <w:pPr>
      <w:numPr>
        <w:numId w:val="1"/>
      </w:numPr>
      <w:spacing w:after="80"/>
    </w:pPr>
  </w:style>
  <w:style w:type="paragraph" w:styleId="Header">
    <w:name w:val="header"/>
    <w:basedOn w:val="Normal"/>
    <w:pPr>
      <w:spacing w:after="0"/>
    </w:pPr>
  </w:style>
  <w:style w:type="paragraph" w:styleId="Footer">
    <w:name w:val="footer"/>
    <w:basedOn w:val="Normal"/>
    <w:pPr>
      <w:spacing w:after="0"/>
    </w:pPr>
  </w:style>
  <w:style w:type="paragraph" w:styleId="TOC1">
    <w:name w:val="toc 1"/>
    <w:basedOn w:val="Normal"/>
    <w:next w:val="Normal"/>
    <w:uiPriority w:val="39"/>
    <w:pPr>
      <w:spacing w:before="120" w:after="60"/>
    </w:pPr>
    <w:rPr>
      <w:b/>
      <w:color w:val="0D1C45"/>
    </w:rPr>
  </w:style>
  <w:style w:type="paragraph" w:styleId="TOC2">
    <w:name w:val="toc 2"/>
    <w:basedOn w:val="Normal"/>
    <w:next w:val="Normal"/>
    <w:uiPriority w:val="39"/>
    <w:pPr>
      <w:spacing w:after="40"/>
      <w:ind w:left="240"/>
    </w:pPr>
  </w:style>
  <w:style w:type="character" w:default="1" w:styleId="DefaultParagraphFont">
    <w:name w:val="Default Paragraph Font"/>
    <w:uiPriority w:val="1"/>
    <w:semiHidden/>
  </w:style>
  <w:style w:type="character" w:styleId="Hyperlink">
    <w:name w:val="Hyperlink"/>
    <w:rPr>
      <w:color w:val="1E6FEB"/>
      <w:u w:val="single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antap-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Antap Digital - Invoice</dc:title>
  <dc:creator>Antap Digital Limited</dc:creator>
</cp:coreProperties>
</file>